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953A">
      <w:pPr>
        <w:rPr>
          <w:rFonts w:ascii="Times New Roman" w:hAnsi="Times New Roman" w:eastAsia="宋体" w:cs="Times New Roman"/>
        </w:rPr>
      </w:pPr>
      <w:bookmarkStart w:id="4" w:name="_GoBack"/>
      <w:bookmarkEnd w:id="4"/>
      <w:r>
        <w:rPr>
          <w:rFonts w:ascii="Times New Roman" w:hAnsi="Times New Roman" w:eastAsia="宋体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2299335</wp:posOffset>
            </wp:positionH>
            <wp:positionV relativeFrom="paragraph">
              <wp:posOffset>24130</wp:posOffset>
            </wp:positionV>
            <wp:extent cx="974725" cy="1425575"/>
            <wp:effectExtent l="0" t="0" r="0" b="3175"/>
            <wp:wrapTopAndBottom/>
            <wp:docPr id="15285133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13353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CAD17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一、个人概况</w:t>
      </w:r>
    </w:p>
    <w:p w14:paraId="6E13C913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杨小伟</w:t>
      </w:r>
      <w:r>
        <w:rPr>
          <w:rFonts w:ascii="Times New Roman" w:hAnsi="Times New Roman" w:eastAsia="宋体" w:cs="Times New Roman"/>
        </w:rPr>
        <w:t>，女，</w:t>
      </w:r>
      <w:r>
        <w:rPr>
          <w:rFonts w:hint="eastAsia" w:ascii="Times New Roman" w:hAnsi="Times New Roman" w:eastAsia="宋体" w:cs="Times New Roman"/>
        </w:rPr>
        <w:t>汉</w:t>
      </w:r>
      <w:r>
        <w:rPr>
          <w:rFonts w:ascii="Times New Roman" w:hAnsi="Times New Roman" w:eastAsia="宋体" w:cs="Times New Roman"/>
        </w:rPr>
        <w:t>族，199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年</w:t>
      </w:r>
      <w:r>
        <w:rPr>
          <w:rFonts w:hint="eastAsia" w:ascii="Times New Roman" w:hAnsi="Times New Roman" w:eastAsia="宋体" w:cs="Times New Roman"/>
        </w:rPr>
        <w:t>12</w:t>
      </w:r>
      <w:r>
        <w:rPr>
          <w:rFonts w:ascii="Times New Roman" w:hAnsi="Times New Roman" w:eastAsia="宋体" w:cs="Times New Roman"/>
        </w:rPr>
        <w:t>月，</w:t>
      </w:r>
      <w:r>
        <w:rPr>
          <w:rFonts w:hint="eastAsia" w:ascii="Times New Roman" w:hAnsi="Times New Roman" w:eastAsia="宋体" w:cs="Times New Roman"/>
        </w:rPr>
        <w:t>中共党员，山西大同人</w:t>
      </w:r>
      <w:r>
        <w:rPr>
          <w:rFonts w:ascii="Times New Roman" w:hAnsi="Times New Roman" w:eastAsia="宋体" w:cs="Times New Roman"/>
        </w:rPr>
        <w:t>，</w:t>
      </w:r>
      <w:r>
        <w:rPr>
          <w:rFonts w:hint="eastAsia" w:ascii="Times New Roman" w:hAnsi="Times New Roman" w:eastAsia="宋体" w:cs="Times New Roman"/>
        </w:rPr>
        <w:t>副教授</w:t>
      </w:r>
      <w:r>
        <w:rPr>
          <w:rFonts w:ascii="Times New Roman" w:hAnsi="Times New Roman" w:eastAsia="宋体" w:cs="Times New Roman"/>
        </w:rPr>
        <w:t>，硕士研究生导师，主讲本科生</w:t>
      </w:r>
      <w:r>
        <w:rPr>
          <w:rFonts w:hint="eastAsia" w:ascii="Times New Roman" w:hAnsi="Times New Roman" w:eastAsia="宋体" w:cs="Times New Roman"/>
        </w:rPr>
        <w:t>《大学物理学》、《力学》、《计算物理》等</w:t>
      </w:r>
      <w:r>
        <w:rPr>
          <w:rFonts w:ascii="Times New Roman" w:hAnsi="Times New Roman" w:eastAsia="宋体" w:cs="Times New Roman"/>
        </w:rPr>
        <w:t>课程。主要从事团簇物理、低维凝聚态物理、计算材料学等领域</w:t>
      </w:r>
      <w:r>
        <w:rPr>
          <w:rFonts w:hint="eastAsia" w:ascii="Times New Roman" w:hAnsi="Times New Roman" w:eastAsia="宋体" w:cs="Times New Roman"/>
        </w:rPr>
        <w:t>的理论</w:t>
      </w:r>
      <w:r>
        <w:rPr>
          <w:rFonts w:ascii="Times New Roman" w:hAnsi="Times New Roman" w:eastAsia="宋体" w:cs="Times New Roman"/>
        </w:rPr>
        <w:t>研究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迄今</w:t>
      </w:r>
      <w:r>
        <w:rPr>
          <w:rFonts w:hint="eastAsia" w:ascii="Times New Roman" w:hAnsi="Times New Roman" w:eastAsia="宋体" w:cs="Times New Roman"/>
        </w:rPr>
        <w:t>已在J. Am. Chem. Soc., J. Colloid Interf. Sci., Appl. Surf. Sci., Nanoscale Horiz., Opt. Express, J. Phys. Chem. Lett., J. Chem. Phys., Nanoscale, J. Phys. Chem. C, Phys. Chem. Chem. Phys.等</w:t>
      </w:r>
      <w:r>
        <w:rPr>
          <w:rFonts w:ascii="Times New Roman" w:hAnsi="Times New Roman" w:eastAsia="宋体" w:cs="Times New Roman"/>
        </w:rPr>
        <w:t>该领域国际高水平刊物</w:t>
      </w:r>
      <w:r>
        <w:rPr>
          <w:rFonts w:hint="eastAsia" w:ascii="Times New Roman" w:hAnsi="Times New Roman" w:eastAsia="宋体" w:cs="Times New Roman"/>
        </w:rPr>
        <w:t>发表SCI学术论文30篇，</w:t>
      </w:r>
      <w:r>
        <w:rPr>
          <w:rFonts w:ascii="Times New Roman" w:hAnsi="Times New Roman" w:eastAsia="宋体" w:cs="Times New Roman"/>
        </w:rPr>
        <w:t>总引用</w:t>
      </w:r>
      <w:r>
        <w:rPr>
          <w:rFonts w:hint="eastAsia" w:ascii="Times New Roman" w:hAnsi="Times New Roman" w:eastAsia="宋体" w:cs="Times New Roman"/>
        </w:rPr>
        <w:t>7</w:t>
      </w:r>
      <w:r>
        <w:rPr>
          <w:rFonts w:ascii="Times New Roman" w:hAnsi="Times New Roman" w:eastAsia="宋体" w:cs="Times New Roman"/>
        </w:rPr>
        <w:t>00余次。</w:t>
      </w:r>
    </w:p>
    <w:p w14:paraId="0F30AC26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地址：内蒙古呼和浩特市赛罕区昭乌达路81号</w:t>
      </w:r>
    </w:p>
    <w:p w14:paraId="5948D9A3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邮编：010022</w:t>
      </w:r>
    </w:p>
    <w:p w14:paraId="5AD22605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邮箱：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HYPERLINK "mailto:xwyang@imnu.edu.cn"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Style w:val="17"/>
          <w:rFonts w:ascii="Times New Roman" w:hAnsi="Times New Roman" w:eastAsia="宋体" w:cs="Times New Roman"/>
        </w:rPr>
        <w:t>xwyang@imnu.edu.cn</w:t>
      </w:r>
      <w:r>
        <w:rPr>
          <w:rFonts w:ascii="Times New Roman" w:hAnsi="Times New Roman" w:eastAsia="宋体" w:cs="Times New Roman"/>
        </w:rPr>
        <w:fldChar w:fldCharType="end"/>
      </w:r>
    </w:p>
    <w:p w14:paraId="27981D15">
      <w:pPr>
        <w:rPr>
          <w:rFonts w:ascii="Times New Roman" w:hAnsi="Times New Roman" w:eastAsia="宋体" w:cs="Times New Roman"/>
        </w:rPr>
      </w:pPr>
    </w:p>
    <w:p w14:paraId="65A8F7E7"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二、教育工作经历</w:t>
      </w:r>
    </w:p>
    <w:p w14:paraId="1E3B3D2D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201</w:t>
      </w:r>
      <w:r>
        <w:rPr>
          <w:rFonts w:hint="eastAsia" w:ascii="Times New Roman" w:hAnsi="Times New Roman" w:eastAsia="宋体" w:cs="Times New Roman"/>
        </w:rPr>
        <w:t>3</w:t>
      </w:r>
      <w:r>
        <w:rPr>
          <w:rFonts w:ascii="Times New Roman" w:hAnsi="Times New Roman" w:eastAsia="宋体" w:cs="Times New Roman"/>
        </w:rPr>
        <w:t>.09</w:t>
      </w:r>
      <w:r>
        <w:rPr>
          <w:rFonts w:hint="eastAsia" w:ascii="Times New Roman" w:hAnsi="Times New Roman" w:eastAsia="宋体" w:cs="Times New Roman"/>
        </w:rPr>
        <w:t xml:space="preserve"> </w:t>
      </w:r>
      <w:bookmarkStart w:id="0" w:name="OLE_LINK1"/>
      <w:r>
        <w:rPr>
          <w:rFonts w:ascii="Times New Roman" w:hAnsi="Times New Roman" w:eastAsia="宋体" w:cs="Times New Roman"/>
        </w:rPr>
        <w:t>−</w:t>
      </w:r>
      <w:bookmarkEnd w:id="0"/>
      <w:r>
        <w:rPr>
          <w:rFonts w:ascii="Times New Roman" w:hAnsi="Times New Roman" w:eastAsia="宋体" w:cs="Times New Roman"/>
        </w:rPr>
        <w:t xml:space="preserve"> 201</w:t>
      </w:r>
      <w:r>
        <w:rPr>
          <w:rFonts w:hint="eastAsia" w:ascii="Times New Roman" w:hAnsi="Times New Roman" w:eastAsia="宋体" w:cs="Times New Roman"/>
        </w:rPr>
        <w:t>7</w:t>
      </w:r>
      <w:r>
        <w:rPr>
          <w:rFonts w:ascii="Times New Roman" w:hAnsi="Times New Roman" w:eastAsia="宋体" w:cs="Times New Roman"/>
        </w:rPr>
        <w:t>.07</w:t>
      </w:r>
      <w:r>
        <w:rPr>
          <w:rFonts w:hint="eastAsia" w:ascii="Times New Roman" w:hAnsi="Times New Roman" w:eastAsia="宋体" w:cs="Times New Roman"/>
        </w:rPr>
        <w:t xml:space="preserve"> 山西师范大学，学士</w:t>
      </w:r>
    </w:p>
    <w:p w14:paraId="61A69C2C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201</w:t>
      </w:r>
      <w:r>
        <w:rPr>
          <w:rFonts w:hint="eastAsia" w:ascii="Times New Roman" w:hAnsi="Times New Roman" w:eastAsia="宋体" w:cs="Times New Roman"/>
        </w:rPr>
        <w:t>7</w:t>
      </w:r>
      <w:r>
        <w:rPr>
          <w:rFonts w:ascii="Times New Roman" w:hAnsi="Times New Roman" w:eastAsia="宋体" w:cs="Times New Roman"/>
        </w:rPr>
        <w:t>.09 − 202</w:t>
      </w:r>
      <w:r>
        <w:rPr>
          <w:rFonts w:hint="eastAsia" w:ascii="Times New Roman" w:hAnsi="Times New Roman" w:eastAsia="宋体" w:cs="Times New Roman"/>
        </w:rPr>
        <w:t>3</w:t>
      </w:r>
      <w:r>
        <w:rPr>
          <w:rFonts w:ascii="Times New Roman" w:hAnsi="Times New Roman" w:eastAsia="宋体" w:cs="Times New Roman"/>
        </w:rPr>
        <w:t>.03</w:t>
      </w:r>
      <w:r>
        <w:rPr>
          <w:rFonts w:hint="eastAsia" w:ascii="Times New Roman" w:hAnsi="Times New Roman" w:eastAsia="宋体" w:cs="Times New Roman"/>
        </w:rPr>
        <w:t xml:space="preserve"> 大连理工大学，博士</w:t>
      </w:r>
    </w:p>
    <w:p w14:paraId="4FC21FFF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202</w:t>
      </w:r>
      <w:r>
        <w:rPr>
          <w:rFonts w:hint="eastAsia" w:ascii="Times New Roman" w:hAnsi="Times New Roman" w:eastAsia="宋体" w:cs="Times New Roman"/>
        </w:rPr>
        <w:t>3</w:t>
      </w:r>
      <w:r>
        <w:rPr>
          <w:rFonts w:ascii="Times New Roman" w:hAnsi="Times New Roman" w:eastAsia="宋体" w:cs="Times New Roman"/>
        </w:rPr>
        <w:t>.0</w:t>
      </w:r>
      <w:r>
        <w:rPr>
          <w:rFonts w:hint="eastAsia" w:ascii="Times New Roman" w:hAnsi="Times New Roman" w:eastAsia="宋体" w:cs="Times New Roman"/>
        </w:rPr>
        <w:t xml:space="preserve">3 </w:t>
      </w:r>
      <w:r>
        <w:rPr>
          <w:rFonts w:ascii="Times New Roman" w:hAnsi="Times New Roman" w:eastAsia="宋体" w:cs="Times New Roman"/>
        </w:rPr>
        <w:t>−</w:t>
      </w:r>
      <w:r>
        <w:rPr>
          <w:rFonts w:hint="eastAsia" w:ascii="Times New Roman" w:hAnsi="Times New Roman" w:eastAsia="宋体" w:cs="Times New Roman"/>
        </w:rPr>
        <w:t xml:space="preserve"> 2025.04 大连理工大学，博士后</w:t>
      </w:r>
    </w:p>
    <w:p w14:paraId="1334D2FC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2025.04 </w:t>
      </w:r>
      <w:bookmarkStart w:id="1" w:name="OLE_LINK2"/>
      <w:r>
        <w:rPr>
          <w:rFonts w:ascii="Times New Roman" w:hAnsi="Times New Roman" w:eastAsia="宋体" w:cs="Times New Roman"/>
        </w:rPr>
        <w:t>–</w:t>
      </w:r>
      <w:bookmarkEnd w:id="1"/>
      <w:r>
        <w:rPr>
          <w:rFonts w:hint="eastAsia" w:ascii="Times New Roman" w:hAnsi="Times New Roman" w:eastAsia="宋体" w:cs="Times New Roman"/>
        </w:rPr>
        <w:t xml:space="preserve"> 2025.09 内蒙古师范大学，讲师</w:t>
      </w:r>
    </w:p>
    <w:p w14:paraId="53F1342C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2025.09 </w:t>
      </w:r>
      <w:r>
        <w:rPr>
          <w:rFonts w:ascii="Times New Roman" w:hAnsi="Times New Roman" w:eastAsia="宋体" w:cs="Times New Roman"/>
        </w:rPr>
        <w:t>–</w:t>
      </w:r>
      <w:r>
        <w:rPr>
          <w:rFonts w:hint="eastAsia" w:ascii="Times New Roman" w:hAnsi="Times New Roman" w:eastAsia="宋体" w:cs="Times New Roman"/>
        </w:rPr>
        <w:t xml:space="preserve"> 至今   内蒙古师范大学，副教授</w:t>
      </w:r>
    </w:p>
    <w:p w14:paraId="41AAD52B">
      <w:pPr>
        <w:rPr>
          <w:rFonts w:hint="eastAsia" w:ascii="Times New Roman" w:hAnsi="Times New Roman" w:eastAsia="宋体" w:cs="Times New Roman"/>
        </w:rPr>
      </w:pPr>
    </w:p>
    <w:p w14:paraId="1C146C55"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科研支持与项目</w:t>
      </w:r>
    </w:p>
    <w:p w14:paraId="64E789D7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1.国家自然科学基金青年科学基金项目(C类)，12504318，</w:t>
      </w:r>
      <w:r>
        <w:rPr>
          <w:rFonts w:ascii="Times New Roman" w:hAnsi="Times New Roman" w:eastAsia="宋体" w:cs="Times New Roman"/>
        </w:rPr>
        <w:t>20</w:t>
      </w:r>
      <w:r>
        <w:rPr>
          <w:rFonts w:hint="eastAsia" w:ascii="Times New Roman" w:hAnsi="Times New Roman" w:eastAsia="宋体" w:cs="Times New Roman"/>
        </w:rPr>
        <w:t>26</w:t>
      </w:r>
      <w:r>
        <w:rPr>
          <w:rFonts w:ascii="Times New Roman" w:hAnsi="Times New Roman" w:eastAsia="宋体" w:cs="Times New Roman"/>
        </w:rPr>
        <w:t>.01-20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8.12</w:t>
      </w:r>
      <w:r>
        <w:rPr>
          <w:rFonts w:hint="eastAsia" w:ascii="Times New Roman" w:hAnsi="Times New Roman" w:eastAsia="宋体" w:cs="Times New Roman"/>
        </w:rPr>
        <w:t>，30万元，主持</w:t>
      </w:r>
    </w:p>
    <w:p w14:paraId="0ED7C80C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2.内蒙古师范大学自主科研项目，KJQDJ2026022, </w:t>
      </w:r>
      <w:r>
        <w:rPr>
          <w:rFonts w:ascii="Times New Roman" w:hAnsi="Times New Roman" w:eastAsia="宋体" w:cs="Times New Roman"/>
        </w:rPr>
        <w:t>20</w:t>
      </w:r>
      <w:r>
        <w:rPr>
          <w:rFonts w:hint="eastAsia" w:ascii="Times New Roman" w:hAnsi="Times New Roman" w:eastAsia="宋体" w:cs="Times New Roman"/>
        </w:rPr>
        <w:t>26</w:t>
      </w:r>
      <w:r>
        <w:rPr>
          <w:rFonts w:ascii="Times New Roman" w:hAnsi="Times New Roman" w:eastAsia="宋体" w:cs="Times New Roman"/>
        </w:rPr>
        <w:t>.0</w:t>
      </w:r>
      <w:r>
        <w:rPr>
          <w:rFonts w:hint="eastAsia" w:ascii="Times New Roman" w:hAnsi="Times New Roman" w:eastAsia="宋体" w:cs="Times New Roman"/>
        </w:rPr>
        <w:t>9</w:t>
      </w:r>
      <w:r>
        <w:rPr>
          <w:rFonts w:ascii="Times New Roman" w:hAnsi="Times New Roman" w:eastAsia="宋体" w:cs="Times New Roman"/>
        </w:rPr>
        <w:t>-20</w:t>
      </w:r>
      <w:r>
        <w:rPr>
          <w:rFonts w:hint="eastAsia" w:ascii="Times New Roman" w:hAnsi="Times New Roman" w:eastAsia="宋体" w:cs="Times New Roman"/>
        </w:rPr>
        <w:t>29</w:t>
      </w:r>
      <w:r>
        <w:rPr>
          <w:rFonts w:ascii="Times New Roman" w:hAnsi="Times New Roman" w:eastAsia="宋体" w:cs="Times New Roman"/>
        </w:rPr>
        <w:t>.</w:t>
      </w:r>
      <w:r>
        <w:rPr>
          <w:rFonts w:hint="eastAsia" w:ascii="Times New Roman" w:hAnsi="Times New Roman" w:eastAsia="宋体" w:cs="Times New Roman"/>
        </w:rPr>
        <w:t>05，70万元，主持</w:t>
      </w:r>
    </w:p>
    <w:p w14:paraId="499AF163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3.国家资助博士后研究人员计划(B档)，GZB20240101，</w:t>
      </w:r>
      <w:r>
        <w:rPr>
          <w:rFonts w:ascii="Times New Roman" w:hAnsi="Times New Roman" w:eastAsia="宋体" w:cs="Times New Roman"/>
        </w:rPr>
        <w:t>20</w:t>
      </w:r>
      <w:r>
        <w:rPr>
          <w:rFonts w:hint="eastAsia" w:ascii="Times New Roman" w:hAnsi="Times New Roman" w:eastAsia="宋体" w:cs="Times New Roman"/>
        </w:rPr>
        <w:t>23</w:t>
      </w:r>
      <w:r>
        <w:rPr>
          <w:rFonts w:ascii="Times New Roman" w:hAnsi="Times New Roman" w:eastAsia="宋体" w:cs="Times New Roman"/>
        </w:rPr>
        <w:t>.0</w:t>
      </w:r>
      <w:r>
        <w:rPr>
          <w:rFonts w:hint="eastAsia" w:ascii="Times New Roman" w:hAnsi="Times New Roman" w:eastAsia="宋体" w:cs="Times New Roman"/>
        </w:rPr>
        <w:t>3</w:t>
      </w:r>
      <w:r>
        <w:rPr>
          <w:rFonts w:ascii="Times New Roman" w:hAnsi="Times New Roman" w:eastAsia="宋体" w:cs="Times New Roman"/>
        </w:rPr>
        <w:t>-20</w:t>
      </w:r>
      <w:r>
        <w:rPr>
          <w:rFonts w:hint="eastAsia" w:ascii="Times New Roman" w:hAnsi="Times New Roman" w:eastAsia="宋体" w:cs="Times New Roman"/>
        </w:rPr>
        <w:t>25</w:t>
      </w:r>
      <w:r>
        <w:rPr>
          <w:rFonts w:ascii="Times New Roman" w:hAnsi="Times New Roman" w:eastAsia="宋体" w:cs="Times New Roman"/>
        </w:rPr>
        <w:t>.</w:t>
      </w:r>
      <w:r>
        <w:rPr>
          <w:rFonts w:hint="eastAsia" w:ascii="Times New Roman" w:hAnsi="Times New Roman" w:eastAsia="宋体" w:cs="Times New Roman"/>
        </w:rPr>
        <w:t>02，36万元，主持</w:t>
      </w:r>
    </w:p>
    <w:p w14:paraId="2AC80390">
      <w:pPr>
        <w:ind w:left="315" w:hanging="315" w:hangingChars="1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4.中国博士后科学基金第</w:t>
      </w:r>
      <w:r>
        <w:rPr>
          <w:rFonts w:ascii="Times New Roman" w:hAnsi="Times New Roman" w:eastAsia="宋体" w:cs="Times New Roman"/>
        </w:rPr>
        <w:t>75</w:t>
      </w:r>
      <w:r>
        <w:rPr>
          <w:rFonts w:hint="eastAsia" w:ascii="Times New Roman" w:hAnsi="Times New Roman" w:eastAsia="宋体" w:cs="Times New Roman"/>
        </w:rPr>
        <w:t>批面上资助，2024M750304，2024.07</w:t>
      </w:r>
      <w:r>
        <w:rPr>
          <w:rFonts w:ascii="Times New Roman" w:hAnsi="Times New Roman" w:eastAsia="宋体" w:cs="Times New Roman"/>
        </w:rPr>
        <w:t>-20</w:t>
      </w:r>
      <w:r>
        <w:rPr>
          <w:rFonts w:hint="eastAsia" w:ascii="Times New Roman" w:hAnsi="Times New Roman" w:eastAsia="宋体" w:cs="Times New Roman"/>
        </w:rPr>
        <w:t>25</w:t>
      </w:r>
      <w:r>
        <w:rPr>
          <w:rFonts w:ascii="Times New Roman" w:hAnsi="Times New Roman" w:eastAsia="宋体" w:cs="Times New Roman"/>
        </w:rPr>
        <w:t>.</w:t>
      </w:r>
      <w:r>
        <w:rPr>
          <w:rFonts w:hint="eastAsia" w:ascii="Times New Roman" w:hAnsi="Times New Roman" w:eastAsia="宋体" w:cs="Times New Roman"/>
        </w:rPr>
        <w:t>01，8万元，主持</w:t>
      </w:r>
    </w:p>
    <w:p w14:paraId="6965685D">
      <w:pPr>
        <w:ind w:left="315" w:hanging="315" w:hangingChars="150"/>
        <w:rPr>
          <w:rFonts w:hint="eastAsia" w:ascii="Times New Roman" w:hAnsi="Times New Roman" w:eastAsia="宋体" w:cs="Times New Roman"/>
        </w:rPr>
      </w:pPr>
    </w:p>
    <w:p w14:paraId="5B9C8364"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四、代表性论文</w:t>
      </w:r>
    </w:p>
    <w:p w14:paraId="3CA406BC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1. </w:t>
      </w:r>
      <w:r>
        <w:rPr>
          <w:rFonts w:hint="eastAsia" w:ascii="Times New Roman" w:hAnsi="Times New Roman" w:eastAsia="宋体" w:cs="Times New Roman"/>
          <w:b/>
          <w:bCs/>
        </w:rPr>
        <w:t>Xiaowei Yang</w:t>
      </w:r>
      <w:r>
        <w:rPr>
          <w:rFonts w:hint="eastAsia" w:ascii="Times New Roman" w:hAnsi="Times New Roman" w:eastAsia="宋体" w:cs="Times New Roman"/>
        </w:rPr>
        <w:t>, Tingli Du, Pingping Han, Yu Guo, Jijun Zhao, Si Zhou,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</w:rPr>
        <w:t>Tunable optical and spin properties by fullerene coupling: from an excitonic perspective,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</w:rPr>
        <w:t xml:space="preserve">Optics Express, 33, </w:t>
      </w:r>
      <w:r>
        <w:rPr>
          <w:rFonts w:ascii="Times New Roman" w:hAnsi="Times New Roman" w:eastAsia="宋体" w:cs="Times New Roman"/>
        </w:rPr>
        <w:t>45089-45101</w:t>
      </w:r>
      <w:r>
        <w:rPr>
          <w:rFonts w:hint="eastAsia" w:ascii="Times New Roman" w:hAnsi="Times New Roman" w:eastAsia="宋体" w:cs="Times New Roman"/>
        </w:rPr>
        <w:t xml:space="preserve"> (2025).</w:t>
      </w:r>
    </w:p>
    <w:p w14:paraId="11C9121C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2. </w:t>
      </w:r>
      <w:r>
        <w:rPr>
          <w:rFonts w:hint="eastAsia" w:ascii="Times New Roman" w:hAnsi="Times New Roman" w:eastAsia="宋体" w:cs="Times New Roman"/>
          <w:b/>
          <w:bCs/>
        </w:rPr>
        <w:t>Xiaowei Yang</w:t>
      </w:r>
      <w:r>
        <w:rPr>
          <w:rFonts w:hint="eastAsia" w:ascii="Times New Roman" w:hAnsi="Times New Roman" w:eastAsia="宋体" w:cs="Times New Roman"/>
        </w:rPr>
        <w:t xml:space="preserve">, Nanshu Liu, Jijun Zhao, Si Zhou, Luminescence properties of endohedrally doped group-IV clusters, </w:t>
      </w:r>
      <w:r>
        <w:rPr>
          <w:rFonts w:ascii="Times New Roman" w:hAnsi="Times New Roman" w:eastAsia="宋体" w:cs="Times New Roman"/>
        </w:rPr>
        <w:t>The Journal of Chemical Physics</w:t>
      </w:r>
      <w:r>
        <w:rPr>
          <w:rFonts w:hint="eastAsia" w:ascii="Times New Roman" w:hAnsi="Times New Roman" w:eastAsia="宋体" w:cs="Times New Roman"/>
        </w:rPr>
        <w:t>, 160, 234305 (2024).</w:t>
      </w:r>
    </w:p>
    <w:p w14:paraId="379813A6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3. </w:t>
      </w:r>
      <w:r>
        <w:rPr>
          <w:rFonts w:hint="eastAsia" w:ascii="Times New Roman" w:hAnsi="Times New Roman" w:eastAsia="宋体" w:cs="Times New Roman"/>
          <w:b/>
          <w:bCs/>
        </w:rPr>
        <w:t>Xiaowei Yang</w:t>
      </w:r>
      <w:r>
        <w:rPr>
          <w:rFonts w:hint="eastAsia" w:ascii="Times New Roman" w:hAnsi="Times New Roman" w:eastAsia="宋体" w:cs="Times New Roman"/>
        </w:rPr>
        <w:t>, She Jie, Si. Zhou, Jijun Zhao, First-principles study of luminescence of fullerene-like clusters, Acta Physica Sinica, 71, 123601 (2022).</w:t>
      </w:r>
    </w:p>
    <w:p w14:paraId="380E6110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4. </w:t>
      </w:r>
      <w:bookmarkStart w:id="2" w:name="OLE_LINK4"/>
      <w:r>
        <w:rPr>
          <w:rFonts w:hint="eastAsia" w:ascii="Times New Roman" w:hAnsi="Times New Roman" w:eastAsia="宋体" w:cs="Times New Roman"/>
          <w:b/>
          <w:bCs/>
        </w:rPr>
        <w:t>Xiaowei Yang</w:t>
      </w:r>
      <w:r>
        <w:rPr>
          <w:rFonts w:hint="eastAsia" w:ascii="Times New Roman" w:hAnsi="Times New Roman" w:eastAsia="宋体" w:cs="Times New Roman"/>
        </w:rPr>
        <w:t>, Si. Zhou, Shiliang Huang, Jijun Zhao,</w:t>
      </w:r>
      <w:bookmarkEnd w:id="2"/>
      <w:r>
        <w:rPr>
          <w:rFonts w:hint="eastAsia" w:ascii="Times New Roman" w:hAnsi="Times New Roman" w:eastAsia="宋体" w:cs="Times New Roman"/>
        </w:rPr>
        <w:t xml:space="preserve"> New boron nitride monolith phases from high-pressure compression of double-walled boron nitride nanotubes, </w:t>
      </w:r>
      <w:r>
        <w:rPr>
          <w:rFonts w:ascii="Times New Roman" w:hAnsi="Times New Roman" w:eastAsia="宋体" w:cs="Times New Roman"/>
        </w:rPr>
        <w:t>The Journal of Physical Chemistry C</w:t>
      </w:r>
      <w:r>
        <w:rPr>
          <w:rFonts w:hint="eastAsia" w:ascii="Times New Roman" w:hAnsi="Times New Roman" w:eastAsia="宋体" w:cs="Times New Roman"/>
        </w:rPr>
        <w:t>, 154, 134702 (2021).</w:t>
      </w:r>
    </w:p>
    <w:p w14:paraId="003796F5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5. </w:t>
      </w:r>
      <w:bookmarkStart w:id="3" w:name="OLE_LINK3"/>
      <w:r>
        <w:rPr>
          <w:rFonts w:hint="eastAsia" w:ascii="Times New Roman" w:hAnsi="Times New Roman" w:eastAsia="宋体" w:cs="Times New Roman"/>
          <w:b/>
          <w:bCs/>
        </w:rPr>
        <w:t>Xiaowei Yang</w:t>
      </w:r>
      <w:r>
        <w:rPr>
          <w:rFonts w:hint="eastAsia" w:ascii="Times New Roman" w:hAnsi="Times New Roman" w:eastAsia="宋体" w:cs="Times New Roman"/>
        </w:rPr>
        <w:t>,</w:t>
      </w:r>
      <w:bookmarkEnd w:id="3"/>
      <w:r>
        <w:rPr>
          <w:rFonts w:hint="eastAsia" w:ascii="Times New Roman" w:hAnsi="Times New Roman" w:eastAsia="宋体" w:cs="Times New Roman"/>
        </w:rPr>
        <w:t xml:space="preserve"> Chanjuan Shang, Si Zhou, Jijun Zhao, MBenes: emerging 2D materials as efficient electrocatalysts for the nitrogen reduction reaction, Nanoscale Horizons, 5, 1106 (2020).</w:t>
      </w:r>
    </w:p>
    <w:p w14:paraId="3AD6C83E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6. </w:t>
      </w:r>
      <w:r>
        <w:rPr>
          <w:rFonts w:hint="eastAsia" w:ascii="Times New Roman" w:hAnsi="Times New Roman" w:eastAsia="宋体" w:cs="Times New Roman"/>
          <w:b/>
          <w:bCs/>
        </w:rPr>
        <w:t>Xiaowei Yang</w:t>
      </w:r>
      <w:r>
        <w:rPr>
          <w:rFonts w:hint="eastAsia" w:ascii="Times New Roman" w:hAnsi="Times New Roman" w:eastAsia="宋体" w:cs="Times New Roman"/>
        </w:rPr>
        <w:t>, Si. Zhou, Shiliang Huang, Jijun Zhao, Metal-encapsulated boron nitride nanocages for solar-driven nitrogen fixation,</w:t>
      </w:r>
      <w:r>
        <w:rPr>
          <w:rFonts w:ascii="Arial" w:hAnsi="Arial" w:cs="Arial"/>
          <w:color w:val="006621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eastAsia="宋体" w:cs="Times New Roman"/>
        </w:rPr>
        <w:t>The Journal of Physical Chemistry C</w:t>
      </w:r>
      <w:r>
        <w:rPr>
          <w:rFonts w:hint="eastAsia" w:ascii="Times New Roman" w:hAnsi="Times New Roman" w:eastAsia="宋体" w:cs="Times New Roman"/>
        </w:rPr>
        <w:t>, 124, 23798 (2020).</w:t>
      </w:r>
    </w:p>
    <w:p w14:paraId="3850CA4F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7. </w:t>
      </w:r>
      <w:r>
        <w:rPr>
          <w:rFonts w:hint="eastAsia" w:ascii="Times New Roman" w:hAnsi="Times New Roman" w:eastAsia="宋体" w:cs="Times New Roman"/>
          <w:b/>
          <w:bCs/>
        </w:rPr>
        <w:t>Xiaowei Yang</w:t>
      </w:r>
      <w:r>
        <w:rPr>
          <w:rFonts w:hint="eastAsia" w:ascii="Times New Roman" w:hAnsi="Times New Roman" w:eastAsia="宋体" w:cs="Times New Roman"/>
        </w:rPr>
        <w:t>, Nan Gao, Si. Zhou, Jijun Zhao, MXene nanoribbons as electrocatalysts for the hydrogen evolution reaction with fast kinetics, Physical Chemistry Chemical Physics, 20, 19390 (2018).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70485"/>
    <w:multiLevelType w:val="multilevel"/>
    <w:tmpl w:val="1EB70485"/>
    <w:lvl w:ilvl="0" w:tentative="0">
      <w:start w:val="3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36"/>
    <w:rsid w:val="00040583"/>
    <w:rsid w:val="00046F5B"/>
    <w:rsid w:val="00073C4C"/>
    <w:rsid w:val="00082F37"/>
    <w:rsid w:val="00116F58"/>
    <w:rsid w:val="00126015"/>
    <w:rsid w:val="00126715"/>
    <w:rsid w:val="0013443C"/>
    <w:rsid w:val="0018494A"/>
    <w:rsid w:val="001C49B7"/>
    <w:rsid w:val="00203F96"/>
    <w:rsid w:val="0021234A"/>
    <w:rsid w:val="002626E9"/>
    <w:rsid w:val="002A39B3"/>
    <w:rsid w:val="002A3C26"/>
    <w:rsid w:val="002C1337"/>
    <w:rsid w:val="00322FB2"/>
    <w:rsid w:val="0038247F"/>
    <w:rsid w:val="003C46A4"/>
    <w:rsid w:val="0055491B"/>
    <w:rsid w:val="0055661D"/>
    <w:rsid w:val="005A6F20"/>
    <w:rsid w:val="005F0B37"/>
    <w:rsid w:val="006157C0"/>
    <w:rsid w:val="00694E9E"/>
    <w:rsid w:val="008A4ACD"/>
    <w:rsid w:val="008F55A2"/>
    <w:rsid w:val="009277F6"/>
    <w:rsid w:val="009469B5"/>
    <w:rsid w:val="009922D8"/>
    <w:rsid w:val="00A201EA"/>
    <w:rsid w:val="00AB5DB6"/>
    <w:rsid w:val="00AF127D"/>
    <w:rsid w:val="00AF3736"/>
    <w:rsid w:val="00B12C7B"/>
    <w:rsid w:val="00B94B12"/>
    <w:rsid w:val="00B95D40"/>
    <w:rsid w:val="00BE1760"/>
    <w:rsid w:val="00C80C5D"/>
    <w:rsid w:val="00C834B3"/>
    <w:rsid w:val="00C9487B"/>
    <w:rsid w:val="00DB6502"/>
    <w:rsid w:val="00E90E9B"/>
    <w:rsid w:val="00EA2F04"/>
    <w:rsid w:val="00FB7967"/>
    <w:rsid w:val="16B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1835</Characters>
  <Lines>15</Lines>
  <Paragraphs>4</Paragraphs>
  <TotalTime>63</TotalTime>
  <ScaleCrop>false</ScaleCrop>
  <LinksUpToDate>false</LinksUpToDate>
  <CharactersWithSpaces>2063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2025-09-01T03:11:00Z</dcterms:created>
  <dc:creator>Xiaowei Yang</dc:creator>
  <cp:lastModifiedBy>Eilauk</cp:lastModifiedBy>
  <dcterms:modified xsi:type="dcterms:W3CDTF">2026-06-17T08:54:31Z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5C01EF9D646348ABA0CABBE2A800C663_13</vt:lpwstr>
  </property>
</Properties>
</file>